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09:46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022C8DD40005AE17B24389EB3349D60ADE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21.12.2021 15:43 (МСК) - 21.12.2022 15:53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"ЕЭТП"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11:51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0C67DD" w:rsidR="000C67DD" w:rsidP="000C67DD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 w:rsidRPr="000C67DD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Приложение №</w:t>
      </w:r>
      <w:r w:rsidR="007F6E9A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5</w:t>
      </w:r>
      <w:r w:rsidRPr="000C67DD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0C67DD" w:rsidP="000C67DD"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 w:rsidRPr="000C67DD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                  </w:t>
      </w:r>
      <w:r w:rsidR="00644026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                       </w:t>
      </w:r>
      <w:r w:rsidRPr="000C67DD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к Договору подряда № ______________от «___» ___________ 202</w:t>
      </w:r>
      <w:r w:rsidR="00350BD0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2</w:t>
      </w:r>
      <w:r w:rsidRPr="000C67DD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г.</w:t>
      </w:r>
    </w:p>
    <w:p w:rsidR="007C6560" w:rsidP="007C6560">
      <w:pPr>
        <w:spacing w:after="0" w:line="240" w:lineRule="auto"/>
        <w:jc w:val="right"/>
        <w:rPr>
          <w:b/>
          <w:u w:val="single"/>
        </w:rPr>
      </w:pPr>
    </w:p>
    <w:p w:rsidRPr="000C67DD" w:rsidR="007C6560" w:rsidP="007C6560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 w:rsidRPr="006F0F7E">
        <w:rPr>
          <w:b/>
          <w:u w:val="single"/>
        </w:rPr>
        <w:t>ФОРМА</w:t>
      </w:r>
    </w:p>
    <w:p w:rsidRPr="000C67DD" w:rsidR="000C67DD" w:rsidP="000C67DD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 w:rsidRPr="000C67DD" w:rsidR="000C67DD" w:rsidP="000C67DD">
      <w:pPr>
        <w:spacing w:after="0" w:line="240" w:lineRule="auto"/>
        <w:ind w:left="5387"/>
        <w:rPr>
          <w:rFonts w:ascii="Times New Roman" w:hAnsi="Times New Roman" w:eastAsia="Times New Roman" w:cs="Times New Roman"/>
          <w:sz w:val="17"/>
          <w:szCs w:val="17"/>
          <w:lang w:eastAsia="ru-RU"/>
        </w:rPr>
      </w:pP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>Типовая межотраслевая форма № М-35</w:t>
      </w:r>
    </w:p>
    <w:p w:rsidRPr="000C67DD" w:rsidR="000C67DD" w:rsidP="000C67DD">
      <w:pPr>
        <w:spacing w:after="0" w:line="240" w:lineRule="auto"/>
        <w:ind w:left="5387"/>
        <w:rPr>
          <w:rFonts w:ascii="Times New Roman" w:hAnsi="Times New Roman" w:eastAsia="Times New Roman" w:cs="Times New Roman"/>
          <w:sz w:val="17"/>
          <w:szCs w:val="17"/>
          <w:lang w:eastAsia="ru-RU"/>
        </w:rPr>
      </w:pP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>Утверждена постановлением Госкомстата России</w:t>
      </w:r>
    </w:p>
    <w:p w:rsidRPr="000C67DD" w:rsidR="000C67DD" w:rsidP="000C67DD">
      <w:pPr>
        <w:spacing w:after="120" w:line="240" w:lineRule="auto"/>
        <w:ind w:left="5387"/>
        <w:rPr>
          <w:rFonts w:ascii="Times New Roman" w:hAnsi="Times New Roman" w:eastAsia="Times New Roman" w:cs="Times New Roman"/>
          <w:sz w:val="17"/>
          <w:szCs w:val="17"/>
          <w:lang w:eastAsia="ru-RU"/>
        </w:rPr>
      </w:pP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>от 30.10.97 № 71а</w:t>
      </w:r>
    </w:p>
    <w:tbl>
      <w:tblPr>
        <w:tblW w:w="0" w:type="auto"/>
        <w:tblInd w:w="11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1134"/>
        <w:gridCol w:w="794"/>
        <w:gridCol w:w="2041"/>
        <w:gridCol w:w="142"/>
        <w:gridCol w:w="425"/>
        <w:gridCol w:w="76"/>
        <w:gridCol w:w="266"/>
        <w:gridCol w:w="186"/>
        <w:gridCol w:w="799"/>
        <w:gridCol w:w="25"/>
        <w:gridCol w:w="284"/>
        <w:gridCol w:w="632"/>
        <w:gridCol w:w="162"/>
        <w:gridCol w:w="76"/>
      </w:tblGrid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1701" w:type="dxa"/>
          <w:wAfter w:w="238" w:type="dxa"/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keepNext/>
              <w:keepLines/>
              <w:spacing w:before="480" w:after="0" w:line="360" w:lineRule="auto"/>
              <w:jc w:val="both"/>
              <w:outlineLvl w:val="0"/>
              <w:rPr>
                <w:rFonts w:ascii="Times New Roman" w:hAnsi="Times New Roman" w:eastAsia="Times New Roman" w:cs="Times New Roman"/>
                <w:b/>
                <w:bCs/>
                <w:snapToGrid w:val="0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АКТ №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b/>
                <w:sz w:val="17"/>
                <w:szCs w:val="17"/>
                <w:lang w:eastAsia="ru-RU"/>
              </w:rPr>
              <w:t>УТВЕРЖДАЮ</w:t>
            </w:r>
          </w:p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Директор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________________ филиала АО «СУЭНКО»</w:t>
            </w: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1701" w:type="dxa"/>
          <w:wAfter w:w="238" w:type="dxa"/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keepNext/>
              <w:keepLines/>
              <w:spacing w:before="480" w:after="0" w:line="360" w:lineRule="auto"/>
              <w:ind w:firstLine="567"/>
              <w:jc w:val="both"/>
              <w:outlineLvl w:val="0"/>
              <w:rPr>
                <w:rFonts w:ascii="Times New Roman" w:hAnsi="Times New Roman" w:eastAsia="Times New Roman" w:cs="Times New Roman"/>
                <w:b/>
                <w:bCs/>
                <w:snapToGrid w:val="0"/>
                <w:color w:val="365F9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single" w:color="auto" w:sz="8" w:space="0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7"/>
            <w:vMerge/>
            <w:tcBorders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ind w:left="256" w:hanging="284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  <w:lang w:eastAsia="ru-RU"/>
              </w:rPr>
              <w:t>об оприходовании материальных ценностей, полученных при разборке и демонтаже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  <w:t>(расшифровка подписи)</w:t>
            </w: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ind w:left="1248"/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  <w:lang w:eastAsia="ru-RU"/>
              </w:rPr>
              <w:t>зданий и сооружений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г.</w:t>
            </w:r>
          </w:p>
        </w:tc>
      </w:tr>
    </w:tbl>
    <w:p w:rsidRPr="000C67DD" w:rsidR="000C67DD" w:rsidP="000C67DD">
      <w:pPr>
        <w:spacing w:after="0" w:line="240" w:lineRule="auto"/>
        <w:rPr>
          <w:rFonts w:ascii="Times New Roman" w:hAnsi="Times New Roman" w:eastAsia="Times New Roman" w:cs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142"/>
        <w:gridCol w:w="141"/>
        <w:gridCol w:w="5812"/>
        <w:gridCol w:w="935"/>
        <w:gridCol w:w="1588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280" w:hRule="exact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0C67DD" w:rsidR="000C67DD" w:rsidP="000C67DD">
            <w:pPr>
              <w:spacing w:before="20"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Коды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240" w:hRule="exact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single" w:color="auto" w:sz="12" w:space="0"/>
            </w:tcBorders>
            <w:vAlign w:val="bottom"/>
          </w:tcPr>
          <w:p w:rsidRPr="000C67DD" w:rsidR="000C67DD" w:rsidP="000C67DD">
            <w:pPr>
              <w:spacing w:after="0" w:line="240" w:lineRule="auto"/>
              <w:ind w:right="113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58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0315009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240" w:hRule="exact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Организация</w:t>
            </w:r>
          </w:p>
        </w:tc>
        <w:tc>
          <w:tcPr>
            <w:tcW w:w="581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color="auto" w:sz="12" w:space="0"/>
            </w:tcBorders>
            <w:vAlign w:val="bottom"/>
          </w:tcPr>
          <w:p w:rsidRPr="000C67DD" w:rsidR="000C67DD" w:rsidP="000C67DD"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 </w:t>
            </w: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ОКПО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240" w:hRule="exact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color="auto" w:sz="12" w:space="0"/>
            </w:tcBorders>
            <w:vAlign w:val="bottom"/>
          </w:tcPr>
          <w:p w:rsidRPr="000C67DD" w:rsidR="000C67DD" w:rsidP="000C67DD"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240" w:hRule="exact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Подрядчик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color="auto" w:sz="12" w:space="0"/>
            </w:tcBorders>
            <w:vAlign w:val="bottom"/>
          </w:tcPr>
          <w:p w:rsidRPr="000C67DD" w:rsidR="000C67DD" w:rsidP="000C67DD"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Pr="000C67DD" w:rsidR="000C67DD" w:rsidP="000C67DD">
      <w:pPr>
        <w:tabs>
          <w:tab w:val="left" w:pos="3402"/>
        </w:tabs>
        <w:spacing w:after="0" w:line="240" w:lineRule="auto"/>
        <w:rPr>
          <w:rFonts w:ascii="Times New Roman" w:hAnsi="Times New Roman" w:eastAsia="Times New Roman" w:cs="Times New Roman"/>
          <w:sz w:val="17"/>
          <w:szCs w:val="17"/>
          <w:lang w:eastAsia="ru-RU"/>
        </w:rPr>
      </w:pP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>С привлечением оценочных организаций</w:t>
      </w: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ab/>
      </w:r>
    </w:p>
    <w:p w:rsidRPr="000C67DD" w:rsidR="000C67DD" w:rsidP="000C67DD">
      <w:pPr>
        <w:pBdr>
          <w:top w:val="single" w:color="auto" w:sz="4" w:space="1"/>
        </w:pBdr>
        <w:spacing w:after="0" w:line="240" w:lineRule="auto"/>
        <w:ind w:left="3402" w:right="537"/>
        <w:rPr>
          <w:rFonts w:ascii="Times New Roman" w:hAnsi="Times New Roman" w:eastAsia="Times New Roman" w:cs="Times New Roman"/>
          <w:sz w:val="2"/>
          <w:szCs w:val="2"/>
          <w:lang w:eastAsia="ru-RU"/>
        </w:rPr>
      </w:pPr>
    </w:p>
    <w:p w:rsidRPr="000C67DD" w:rsidR="000C67DD" w:rsidP="000C67DD">
      <w:pPr>
        <w:tabs>
          <w:tab w:val="left" w:pos="3402"/>
        </w:tabs>
        <w:spacing w:after="0" w:line="240" w:lineRule="auto"/>
        <w:rPr>
          <w:rFonts w:ascii="Times New Roman" w:hAnsi="Times New Roman" w:eastAsia="Times New Roman" w:cs="Times New Roman"/>
          <w:sz w:val="17"/>
          <w:szCs w:val="17"/>
          <w:lang w:eastAsia="ru-RU"/>
        </w:rPr>
      </w:pP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 xml:space="preserve">Объект </w:t>
      </w:r>
    </w:p>
    <w:p w:rsidRPr="000C67DD" w:rsidR="000C67DD" w:rsidP="000C67DD">
      <w:pPr>
        <w:pBdr>
          <w:top w:val="single" w:color="auto" w:sz="4" w:space="1"/>
        </w:pBdr>
        <w:spacing w:after="0" w:line="240" w:lineRule="auto"/>
        <w:ind w:left="851" w:right="537"/>
        <w:rPr>
          <w:rFonts w:ascii="Times New Roman" w:hAnsi="Times New Roman" w:eastAsia="Times New Roman" w:cs="Times New Roman"/>
          <w:sz w:val="2"/>
          <w:szCs w:val="2"/>
          <w:lang w:eastAsia="ru-RU"/>
        </w:rPr>
      </w:pPr>
    </w:p>
    <w:p w:rsidRPr="000C67DD" w:rsidR="000C67DD" w:rsidP="000C67DD">
      <w:pPr>
        <w:spacing w:after="0" w:line="240" w:lineRule="auto"/>
        <w:rPr>
          <w:rFonts w:ascii="Times New Roman" w:hAnsi="Times New Roman" w:eastAsia="Times New Roman" w:cs="Times New Roman"/>
          <w:sz w:val="2"/>
          <w:szCs w:val="2"/>
          <w:lang w:eastAsia="ru-RU"/>
        </w:rPr>
      </w:pPr>
    </w:p>
    <w:tbl>
      <w:tblPr>
        <w:tblW w:w="0" w:type="auto"/>
        <w:tblInd w:w="229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964"/>
        <w:gridCol w:w="1644"/>
        <w:gridCol w:w="1418"/>
        <w:gridCol w:w="964"/>
        <w:gridCol w:w="964"/>
      </w:tblGrid>
      <w:tr w:rsidTr="00906B0B">
        <w:tblPrEx>
          <w:tblW w:w="0" w:type="auto"/>
          <w:tblInd w:w="2296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600"/>
        </w:trPr>
        <w:tc>
          <w:tcPr>
            <w:tcW w:w="1361" w:type="dxa"/>
            <w:tcBorders>
              <w:top w:val="double" w:color="auto" w:sz="4" w:space="0"/>
              <w:left w:val="double" w:color="auto" w:sz="4" w:space="0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Дата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составления</w:t>
            </w:r>
          </w:p>
        </w:tc>
        <w:tc>
          <w:tcPr>
            <w:tcW w:w="964" w:type="dxa"/>
            <w:tcBorders>
              <w:top w:val="double" w:color="auto" w:sz="4" w:space="0"/>
              <w:left w:val="nil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Код вида операции</w:t>
            </w:r>
          </w:p>
        </w:tc>
        <w:tc>
          <w:tcPr>
            <w:tcW w:w="1644" w:type="dxa"/>
            <w:tcBorders>
              <w:top w:val="double" w:color="auto" w:sz="4" w:space="0"/>
              <w:left w:val="nil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Структурное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подразделение</w:t>
            </w:r>
          </w:p>
        </w:tc>
        <w:tc>
          <w:tcPr>
            <w:tcW w:w="1418" w:type="dxa"/>
            <w:tcBorders>
              <w:top w:val="double" w:color="auto" w:sz="4" w:space="0"/>
              <w:left w:val="nil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Вид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деятельности</w:t>
            </w:r>
          </w:p>
        </w:tc>
        <w:tc>
          <w:tcPr>
            <w:tcW w:w="964" w:type="dxa"/>
            <w:tcBorders>
              <w:top w:val="double" w:color="auto" w:sz="4" w:space="0"/>
              <w:left w:val="nil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double" w:color="auto" w:sz="4" w:space="0"/>
              <w:left w:val="nil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296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00"/>
        </w:trPr>
        <w:tc>
          <w:tcPr>
            <w:tcW w:w="13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644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Pr="000C67DD" w:rsidR="000C67DD" w:rsidP="000C67DD">
      <w:pPr>
        <w:spacing w:after="0" w:line="240" w:lineRule="auto"/>
        <w:rPr>
          <w:rFonts w:ascii="Times New Roman" w:hAnsi="Times New Roman" w:eastAsia="Times New Roman" w:cs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737"/>
        <w:gridCol w:w="737"/>
        <w:gridCol w:w="907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 w:rsidTr="00906B0B">
        <w:tblPrEx>
          <w:tblW w:w="0" w:type="auto"/>
          <w:tblInd w:w="28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</w:trPr>
        <w:tc>
          <w:tcPr>
            <w:tcW w:w="1304" w:type="dxa"/>
            <w:gridSpan w:val="2"/>
            <w:tcBorders>
              <w:top w:val="double" w:color="auto" w:sz="4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Корреспондирующий счет</w:t>
            </w:r>
          </w:p>
        </w:tc>
        <w:tc>
          <w:tcPr>
            <w:tcW w:w="1644" w:type="dxa"/>
            <w:gridSpan w:val="2"/>
            <w:tcBorders>
              <w:top w:val="double" w:color="auto" w:sz="4" w:space="0"/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Материальные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ценности</w:t>
            </w:r>
          </w:p>
        </w:tc>
        <w:tc>
          <w:tcPr>
            <w:tcW w:w="1587" w:type="dxa"/>
            <w:gridSpan w:val="2"/>
            <w:tcBorders>
              <w:top w:val="double" w:color="auto" w:sz="4" w:space="0"/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Единица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измерения</w:t>
            </w:r>
          </w:p>
        </w:tc>
        <w:tc>
          <w:tcPr>
            <w:tcW w:w="1758" w:type="dxa"/>
            <w:gridSpan w:val="2"/>
            <w:tcBorders>
              <w:top w:val="double" w:color="auto" w:sz="4" w:space="0"/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Получено при разборке и демонтаже</w:t>
            </w:r>
          </w:p>
        </w:tc>
        <w:tc>
          <w:tcPr>
            <w:tcW w:w="2382" w:type="dxa"/>
            <w:gridSpan w:val="3"/>
            <w:tcBorders>
              <w:top w:val="double" w:color="auto" w:sz="4" w:space="0"/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Передается подрядчику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 xml:space="preserve">для повторного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использования</w:t>
            </w:r>
          </w:p>
        </w:tc>
        <w:tc>
          <w:tcPr>
            <w:tcW w:w="794" w:type="dxa"/>
            <w:vMerge w:val="restart"/>
            <w:tcBorders>
              <w:top w:val="double" w:color="auto" w:sz="4" w:space="0"/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1403"/>
        </w:trPr>
        <w:tc>
          <w:tcPr>
            <w:tcW w:w="567" w:type="dxa"/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счет, субсчет</w:t>
            </w:r>
          </w:p>
        </w:tc>
        <w:tc>
          <w:tcPr>
            <w:tcW w:w="737" w:type="dxa"/>
            <w:tcBorders>
              <w:right w:val="double" w:color="auto" w:sz="4" w:space="0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код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аналитического учета</w:t>
            </w:r>
          </w:p>
        </w:tc>
        <w:tc>
          <w:tcPr>
            <w:tcW w:w="737" w:type="dxa"/>
            <w:tcBorders>
              <w:left w:val="nil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наименование, сорт, марка, размер</w:t>
            </w:r>
          </w:p>
        </w:tc>
        <w:tc>
          <w:tcPr>
            <w:tcW w:w="907" w:type="dxa"/>
            <w:tcBorders>
              <w:right w:val="double" w:color="auto" w:sz="4" w:space="0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номенк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латуный номер</w:t>
            </w:r>
          </w:p>
        </w:tc>
        <w:tc>
          <w:tcPr>
            <w:tcW w:w="907" w:type="dxa"/>
            <w:tcBorders>
              <w:left w:val="nil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наименование</w:t>
            </w:r>
          </w:p>
        </w:tc>
        <w:tc>
          <w:tcPr>
            <w:tcW w:w="680" w:type="dxa"/>
            <w:tcBorders>
              <w:right w:val="double" w:color="auto" w:sz="4" w:space="0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код</w:t>
            </w:r>
          </w:p>
        </w:tc>
        <w:tc>
          <w:tcPr>
            <w:tcW w:w="794" w:type="dxa"/>
            <w:tcBorders>
              <w:left w:val="nil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коли-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чество</w:t>
            </w:r>
          </w:p>
        </w:tc>
        <w:tc>
          <w:tcPr>
            <w:tcW w:w="964" w:type="dxa"/>
            <w:tcBorders>
              <w:right w:val="double" w:color="auto" w:sz="4" w:space="0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коэффи-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циент годности</w:t>
            </w:r>
          </w:p>
        </w:tc>
        <w:tc>
          <w:tcPr>
            <w:tcW w:w="794" w:type="dxa"/>
            <w:tcBorders>
              <w:left w:val="nil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коли-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чество</w:t>
            </w:r>
          </w:p>
        </w:tc>
        <w:tc>
          <w:tcPr>
            <w:tcW w:w="737" w:type="dxa"/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цена,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руб. коп.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сумма, руб. коп.</w:t>
            </w:r>
          </w:p>
        </w:tc>
        <w:tc>
          <w:tcPr>
            <w:tcW w:w="794" w:type="dxa"/>
            <w:vMerge/>
            <w:tcBorders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240" w:hRule="exact"/>
        </w:trPr>
        <w:tc>
          <w:tcPr>
            <w:tcW w:w="567" w:type="dxa"/>
            <w:tcBorders>
              <w:bottom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37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37" w:type="dxa"/>
            <w:tcBorders>
              <w:left w:val="nil"/>
              <w:bottom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7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nil"/>
              <w:bottom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680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94" w:type="dxa"/>
            <w:tcBorders>
              <w:left w:val="nil"/>
              <w:bottom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64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94" w:type="dxa"/>
            <w:tcBorders>
              <w:left w:val="nil"/>
              <w:bottom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37" w:type="dxa"/>
            <w:tcBorders>
              <w:bottom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1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794" w:type="dxa"/>
            <w:tcBorders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12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double" w:color="auto" w:sz="4" w:space="0"/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single" w:color="auto" w:sz="12" w:space="0"/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double" w:color="auto" w:sz="4" w:space="0"/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top w:val="single" w:color="auto" w:sz="12" w:space="0"/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single" w:color="auto" w:sz="12" w:space="0"/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double" w:color="auto" w:sz="4" w:space="0"/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single" w:color="auto" w:sz="12" w:space="0"/>
              <w:left w:val="nil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double" w:color="auto" w:sz="4" w:space="0"/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FA7ADD">
            <w:pPr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color="auto" w:sz="4" w:space="0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794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Pr="000C67DD" w:rsidR="000C67DD" w:rsidP="000C67DD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>Указанные в настоящем акте материальные ценности приняты и подлежат оприходованию по счетам</w:t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  <w:t>баланса заказчика, годные для производства работ переданы подрядчику для повторного использования.</w:t>
      </w:r>
    </w:p>
    <w:p w:rsidRPr="000C67DD" w:rsidR="000C67DD" w:rsidP="000C67DD">
      <w:pPr>
        <w:keepNext/>
        <w:spacing w:before="240" w:after="60" w:line="240" w:lineRule="auto"/>
        <w:jc w:val="center"/>
        <w:outlineLvl w:val="1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Заказчик </w:t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  <w:t>Подрядчик</w:t>
      </w:r>
    </w:p>
    <w:p w:rsidRPr="000C67DD" w:rsidR="000C67DD" w:rsidP="000C67DD">
      <w:pPr>
        <w:spacing w:before="80" w:after="12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Pr="000C67DD" w:rsidR="000C67DD" w:rsidP="000C67DD">
      <w:pPr>
        <w:tabs>
          <w:tab w:val="left" w:pos="5245"/>
        </w:tabs>
        <w:spacing w:after="0" w:line="240" w:lineRule="auto"/>
        <w:rPr>
          <w:rFonts w:ascii="Arial" w:hAnsi="Arial" w:eastAsia="Times New Roman" w:cs="Arial"/>
          <w:sz w:val="17"/>
          <w:szCs w:val="17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Pr="000C67DD" w:rsidR="000C67DD" w:rsidP="000C67DD">
      <w:pPr>
        <w:tabs>
          <w:tab w:val="left" w:pos="5245"/>
        </w:tabs>
        <w:spacing w:after="0" w:line="240" w:lineRule="auto"/>
        <w:rPr>
          <w:rFonts w:ascii="Arial" w:hAnsi="Arial" w:eastAsia="Times New Roman" w:cs="Arial"/>
          <w:sz w:val="17"/>
          <w:szCs w:val="17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FC48A9">
      <w:bookmarkStart w:name="_GoBack" w:id="0"/>
      <w:bookmarkEnd w:id="0"/>
    </w:p>
    <w:sectPr w:rsidSect="000C67DD">
      <w:footerReference w:type="even" r:id="rId4"/>
      <w:footerReference w:type="default" r:id="rId5"/>
      <w:footerReference w:type="first" r:id="rId6"/>
      <w:pgSz w:w="11906" w:h="16838"/>
      <w:pgMar w:top="851" w:right="850" w:bottom="1134" w:left="1276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4728"/>
  <w:p w:rsidR="00E94728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4728"/>
  <w:p w:rsidR="00E94728"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4728"/>
  <w:p w:rsidR="00E94728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Watermark_2803" style="width:177pt;height:9.75pt;margin-top:0;margin-left:125.8pt;mso-position-horizontal:right;position:absolute;z-index:251662336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7DD"/>
    <w:rsid w:val="000C67DD"/>
    <w:rsid w:val="00350BD0"/>
    <w:rsid w:val="00402056"/>
    <w:rsid w:val="005C7FBB"/>
    <w:rsid w:val="00644026"/>
    <w:rsid w:val="006F0F7E"/>
    <w:rsid w:val="007C6560"/>
    <w:rsid w:val="007F6E9A"/>
    <w:rsid w:val="008B7308"/>
    <w:rsid w:val="00CB5CF4"/>
    <w:rsid w:val="00E525F4"/>
    <w:rsid w:val="00E94728"/>
    <w:rsid w:val="00EE4104"/>
    <w:rsid w:val="00FA7ADD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67FAFB9-3154-49EE-AFEA-39D13E91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E52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E52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8</cp:revision>
  <dcterms:created xsi:type="dcterms:W3CDTF">2021-04-21T09:03:00Z</dcterms:created>
  <dcterms:modified xsi:type="dcterms:W3CDTF">2022-11-30T08:59:00Z</dcterms:modified>
</cp:coreProperties>
</file>